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15" w:rsidRDefault="008A5615" w:rsidP="008A5615">
      <w:pPr>
        <w:spacing w:line="240" w:lineRule="auto"/>
        <w:ind w:firstLine="567"/>
        <w:rPr>
          <w:rFonts w:ascii="Times New Roman" w:hAnsi="Times New Roman"/>
          <w:b/>
          <w:sz w:val="24"/>
          <w:szCs w:val="24"/>
        </w:rPr>
      </w:pPr>
      <w:bookmarkStart w:id="0" w:name="_GoBack"/>
      <w:bookmarkEnd w:id="0"/>
    </w:p>
    <w:p w:rsidR="008A5615" w:rsidRDefault="008A5615" w:rsidP="008A5615">
      <w:pPr>
        <w:spacing w:line="240" w:lineRule="auto"/>
        <w:ind w:firstLine="567"/>
        <w:rPr>
          <w:rFonts w:ascii="Times New Roman" w:hAnsi="Times New Roman"/>
          <w:b/>
          <w:sz w:val="24"/>
          <w:szCs w:val="24"/>
        </w:rPr>
      </w:pPr>
    </w:p>
    <w:p w:rsidR="008A5615" w:rsidRDefault="008A5615" w:rsidP="008A5615">
      <w:pPr>
        <w:spacing w:line="240" w:lineRule="auto"/>
        <w:ind w:firstLine="567"/>
        <w:rPr>
          <w:rFonts w:ascii="Times New Roman" w:hAnsi="Times New Roman"/>
          <w:b/>
          <w:sz w:val="24"/>
          <w:szCs w:val="24"/>
        </w:rPr>
      </w:pPr>
    </w:p>
    <w:p w:rsidR="008A5615" w:rsidRDefault="008A5615" w:rsidP="008A5615">
      <w:pPr>
        <w:spacing w:line="240" w:lineRule="auto"/>
        <w:ind w:firstLine="567"/>
        <w:rPr>
          <w:rFonts w:ascii="Times New Roman" w:hAnsi="Times New Roman"/>
          <w:b/>
          <w:sz w:val="24"/>
          <w:szCs w:val="24"/>
        </w:rPr>
      </w:pPr>
    </w:p>
    <w:p w:rsidR="008A5615" w:rsidRDefault="008A5615" w:rsidP="008A5615">
      <w:pPr>
        <w:spacing w:line="240" w:lineRule="auto"/>
        <w:ind w:firstLine="567"/>
        <w:rPr>
          <w:rFonts w:ascii="Times New Roman" w:hAnsi="Times New Roman"/>
          <w:b/>
          <w:sz w:val="24"/>
          <w:szCs w:val="24"/>
        </w:rPr>
      </w:pPr>
    </w:p>
    <w:p w:rsidR="008A5615" w:rsidRDefault="008A5615" w:rsidP="008A5615">
      <w:pPr>
        <w:spacing w:line="240" w:lineRule="auto"/>
        <w:ind w:firstLine="567"/>
        <w:rPr>
          <w:rFonts w:ascii="Times New Roman" w:hAnsi="Times New Roman"/>
          <w:b/>
          <w:sz w:val="24"/>
          <w:szCs w:val="24"/>
        </w:rPr>
      </w:pPr>
    </w:p>
    <w:p w:rsidR="008A5615" w:rsidRDefault="008A5615" w:rsidP="008A5615">
      <w:pPr>
        <w:spacing w:line="240" w:lineRule="auto"/>
        <w:ind w:firstLine="567"/>
        <w:rPr>
          <w:rFonts w:ascii="Times New Roman" w:hAnsi="Times New Roman"/>
          <w:b/>
          <w:sz w:val="24"/>
          <w:szCs w:val="24"/>
        </w:rPr>
      </w:pPr>
    </w:p>
    <w:p w:rsidR="008A5615" w:rsidRPr="00AF0358" w:rsidRDefault="008A5615" w:rsidP="008A5615">
      <w:pPr>
        <w:spacing w:line="240" w:lineRule="auto"/>
        <w:ind w:firstLine="567"/>
        <w:rPr>
          <w:rFonts w:ascii="Times New Roman" w:hAnsi="Times New Roman"/>
          <w:b/>
          <w:sz w:val="24"/>
          <w:szCs w:val="24"/>
        </w:rPr>
      </w:pPr>
      <w:r w:rsidRPr="00AF0358">
        <w:rPr>
          <w:rFonts w:ascii="Times New Roman" w:hAnsi="Times New Roman"/>
          <w:b/>
          <w:sz w:val="24"/>
          <w:szCs w:val="24"/>
        </w:rPr>
        <w:t>TÜRKİYE BÜYÜK MİLLET MECLİSİ BAŞKANLIĞINA</w:t>
      </w:r>
    </w:p>
    <w:p w:rsidR="008A5615" w:rsidRPr="00AF0358" w:rsidRDefault="008A5615" w:rsidP="008A5615">
      <w:pPr>
        <w:spacing w:line="240" w:lineRule="auto"/>
        <w:ind w:firstLine="567"/>
        <w:rPr>
          <w:rFonts w:ascii="Times New Roman" w:hAnsi="Times New Roman"/>
          <w:sz w:val="24"/>
          <w:szCs w:val="24"/>
        </w:rPr>
      </w:pPr>
    </w:p>
    <w:p w:rsidR="008A5615" w:rsidRPr="00304935" w:rsidRDefault="00817322" w:rsidP="008A5615">
      <w:pPr>
        <w:spacing w:line="240" w:lineRule="auto"/>
        <w:ind w:firstLine="709"/>
        <w:jc w:val="both"/>
        <w:rPr>
          <w:rFonts w:ascii="Times New Roman" w:hAnsi="Times New Roman"/>
          <w:sz w:val="24"/>
          <w:szCs w:val="24"/>
        </w:rPr>
      </w:pPr>
      <w:r>
        <w:rPr>
          <w:rFonts w:ascii="Times New Roman" w:hAnsi="Times New Roman"/>
          <w:sz w:val="24"/>
          <w:szCs w:val="24"/>
        </w:rPr>
        <w:t>K</w:t>
      </w:r>
      <w:r w:rsidRPr="00304935">
        <w:rPr>
          <w:rFonts w:ascii="Times New Roman" w:hAnsi="Times New Roman"/>
          <w:sz w:val="24"/>
          <w:szCs w:val="24"/>
        </w:rPr>
        <w:t>amu görevlileri</w:t>
      </w:r>
      <w:r>
        <w:rPr>
          <w:rFonts w:ascii="Times New Roman" w:hAnsi="Times New Roman"/>
          <w:sz w:val="24"/>
          <w:szCs w:val="24"/>
        </w:rPr>
        <w:t xml:space="preserve">ne verilen 2014 yılı </w:t>
      </w:r>
      <w:r w:rsidR="00304935" w:rsidRPr="00304935">
        <w:rPr>
          <w:rFonts w:ascii="Times New Roman" w:hAnsi="Times New Roman"/>
          <w:sz w:val="24"/>
          <w:szCs w:val="24"/>
        </w:rPr>
        <w:t xml:space="preserve">maaş zammının çok üzerinde seyreden enflasyon nedeniyle uğradıkları kaybın telafisi </w:t>
      </w:r>
      <w:r w:rsidR="00304935" w:rsidRPr="00304935">
        <w:rPr>
          <w:rFonts w:ascii="Times New Roman" w:eastAsia="Times New Roman" w:hAnsi="Times New Roman"/>
          <w:sz w:val="24"/>
          <w:szCs w:val="24"/>
          <w:lang w:eastAsia="tr-TR"/>
        </w:rPr>
        <w:t>ve maaşlar</w:t>
      </w:r>
      <w:r w:rsidR="00304935" w:rsidRPr="00304935">
        <w:rPr>
          <w:rFonts w:ascii="Times New Roman" w:hAnsi="Times New Roman"/>
          <w:sz w:val="24"/>
          <w:szCs w:val="24"/>
        </w:rPr>
        <w:t xml:space="preserve"> arasındaki eşitsizlik ve dengesizliklerin gideril</w:t>
      </w:r>
      <w:r w:rsidR="00304935" w:rsidRPr="00304935">
        <w:rPr>
          <w:rFonts w:ascii="Times New Roman" w:eastAsia="Times New Roman" w:hAnsi="Times New Roman"/>
          <w:sz w:val="24"/>
          <w:szCs w:val="24"/>
          <w:lang w:eastAsia="tr-TR"/>
        </w:rPr>
        <w:t>mesi</w:t>
      </w:r>
      <w:r w:rsidR="00304935" w:rsidRPr="00304935">
        <w:rPr>
          <w:rFonts w:ascii="Times New Roman" w:hAnsi="Times New Roman"/>
          <w:sz w:val="24"/>
          <w:szCs w:val="24"/>
        </w:rPr>
        <w:t xml:space="preserve"> için </w:t>
      </w:r>
      <w:r w:rsidR="00C16854">
        <w:rPr>
          <w:rFonts w:ascii="Times New Roman" w:hAnsi="Times New Roman"/>
          <w:sz w:val="24"/>
          <w:szCs w:val="24"/>
        </w:rPr>
        <w:t>iyileştirme</w:t>
      </w:r>
      <w:r w:rsidR="00304935" w:rsidRPr="00304935">
        <w:rPr>
          <w:rFonts w:ascii="Times New Roman" w:eastAsia="Times New Roman" w:hAnsi="Times New Roman"/>
          <w:sz w:val="24"/>
          <w:szCs w:val="24"/>
          <w:lang w:eastAsia="tr-TR"/>
        </w:rPr>
        <w:t xml:space="preserve"> tazminatı ödenmesi amacıyla</w:t>
      </w:r>
      <w:r w:rsidR="008059A9" w:rsidRPr="00304935">
        <w:rPr>
          <w:rFonts w:ascii="Times New Roman" w:eastAsia="Times New Roman" w:hAnsi="Times New Roman"/>
          <w:sz w:val="24"/>
          <w:szCs w:val="24"/>
          <w:lang w:eastAsia="tr-TR"/>
        </w:rPr>
        <w:t xml:space="preserve"> </w:t>
      </w:r>
      <w:r w:rsidR="00304935" w:rsidRPr="00304935">
        <w:rPr>
          <w:rFonts w:ascii="Times New Roman" w:eastAsia="Times New Roman" w:hAnsi="Times New Roman"/>
          <w:sz w:val="24"/>
          <w:szCs w:val="24"/>
          <w:lang w:eastAsia="tr-TR"/>
        </w:rPr>
        <w:t xml:space="preserve">hazırlanan </w:t>
      </w:r>
      <w:r w:rsidR="008A5615" w:rsidRPr="00304935">
        <w:rPr>
          <w:rFonts w:ascii="Times New Roman" w:eastAsia="Times New Roman" w:hAnsi="Times New Roman"/>
          <w:b/>
          <w:spacing w:val="-5"/>
          <w:sz w:val="24"/>
          <w:szCs w:val="24"/>
          <w:lang w:eastAsia="tr-TR"/>
        </w:rPr>
        <w:t>“</w:t>
      </w:r>
      <w:r w:rsidR="008059A9" w:rsidRPr="00304935">
        <w:rPr>
          <w:rFonts w:ascii="Times New Roman" w:hAnsi="Times New Roman"/>
          <w:b/>
          <w:sz w:val="24"/>
          <w:szCs w:val="24"/>
        </w:rPr>
        <w:t>375 sayılı</w:t>
      </w:r>
      <w:r w:rsidR="008A5615" w:rsidRPr="00304935">
        <w:rPr>
          <w:rFonts w:ascii="Times New Roman" w:hAnsi="Times New Roman"/>
          <w:b/>
          <w:sz w:val="24"/>
          <w:szCs w:val="24"/>
        </w:rPr>
        <w:t xml:space="preserve"> Kanun Hükmünde Kararnamede Değişiklik Yapılmasına Dair Kanun Teklifi</w:t>
      </w:r>
      <w:r w:rsidR="008A5615" w:rsidRPr="00304935">
        <w:rPr>
          <w:rFonts w:ascii="Times New Roman" w:eastAsia="Times New Roman" w:hAnsi="Times New Roman"/>
          <w:b/>
          <w:sz w:val="24"/>
          <w:szCs w:val="24"/>
          <w:lang w:eastAsia="tr-TR"/>
        </w:rPr>
        <w:t xml:space="preserve">” </w:t>
      </w:r>
      <w:r w:rsidR="008A5615" w:rsidRPr="00304935">
        <w:rPr>
          <w:rFonts w:ascii="Times New Roman" w:hAnsi="Times New Roman"/>
          <w:sz w:val="24"/>
          <w:szCs w:val="24"/>
        </w:rPr>
        <w:t xml:space="preserve">gerekçesi ile birlikte ekte sunulmuştur. </w:t>
      </w:r>
    </w:p>
    <w:p w:rsidR="008A5615" w:rsidRPr="00304935" w:rsidRDefault="008A5615" w:rsidP="008A5615">
      <w:pPr>
        <w:spacing w:line="240" w:lineRule="auto"/>
        <w:ind w:firstLine="567"/>
        <w:rPr>
          <w:rFonts w:ascii="Times New Roman" w:hAnsi="Times New Roman"/>
          <w:sz w:val="24"/>
          <w:szCs w:val="24"/>
        </w:rPr>
      </w:pPr>
    </w:p>
    <w:p w:rsidR="008A5615" w:rsidRPr="00304935" w:rsidRDefault="008A5615" w:rsidP="008A5615">
      <w:pPr>
        <w:spacing w:line="240" w:lineRule="auto"/>
        <w:ind w:firstLine="567"/>
        <w:rPr>
          <w:rFonts w:ascii="Times New Roman" w:hAnsi="Times New Roman"/>
          <w:sz w:val="24"/>
          <w:szCs w:val="24"/>
        </w:rPr>
      </w:pPr>
      <w:r w:rsidRPr="00304935">
        <w:rPr>
          <w:rFonts w:ascii="Times New Roman" w:hAnsi="Times New Roman"/>
          <w:sz w:val="24"/>
          <w:szCs w:val="24"/>
        </w:rPr>
        <w:t xml:space="preserve">Gereğini saygıyla arz ederim. </w:t>
      </w:r>
      <w:r w:rsidR="00315685">
        <w:rPr>
          <w:rFonts w:ascii="Times New Roman" w:hAnsi="Times New Roman"/>
          <w:b/>
          <w:sz w:val="24"/>
          <w:szCs w:val="24"/>
        </w:rPr>
        <w:t>20</w:t>
      </w:r>
      <w:r w:rsidRPr="00304935">
        <w:rPr>
          <w:rFonts w:ascii="Times New Roman" w:hAnsi="Times New Roman"/>
          <w:b/>
          <w:sz w:val="24"/>
          <w:szCs w:val="24"/>
        </w:rPr>
        <w:t>/10/2014</w:t>
      </w:r>
    </w:p>
    <w:p w:rsidR="008A5615" w:rsidRDefault="008A5615" w:rsidP="008A5615">
      <w:pPr>
        <w:spacing w:line="240" w:lineRule="auto"/>
        <w:ind w:firstLine="567"/>
        <w:rPr>
          <w:rFonts w:ascii="Times New Roman" w:hAnsi="Times New Roman"/>
          <w:sz w:val="24"/>
          <w:szCs w:val="24"/>
        </w:rPr>
      </w:pPr>
    </w:p>
    <w:p w:rsidR="008A5615" w:rsidRPr="00AF0358" w:rsidRDefault="008A5615" w:rsidP="008A5615">
      <w:pPr>
        <w:spacing w:line="240" w:lineRule="auto"/>
        <w:ind w:firstLine="567"/>
        <w:rPr>
          <w:rFonts w:ascii="Times New Roman" w:hAnsi="Times New Roman"/>
          <w:sz w:val="24"/>
          <w:szCs w:val="24"/>
        </w:rPr>
      </w:pPr>
    </w:p>
    <w:p w:rsidR="008A5615" w:rsidRPr="00AF0358" w:rsidRDefault="008A5615" w:rsidP="008A5615">
      <w:pPr>
        <w:spacing w:line="240" w:lineRule="auto"/>
        <w:ind w:firstLine="567"/>
        <w:rPr>
          <w:rFonts w:ascii="Times New Roman" w:hAnsi="Times New Roman"/>
          <w:sz w:val="24"/>
          <w:szCs w:val="24"/>
        </w:rPr>
      </w:pPr>
    </w:p>
    <w:p w:rsidR="008A5615" w:rsidRPr="00AF0358" w:rsidRDefault="008A5615" w:rsidP="008A5615">
      <w:pPr>
        <w:spacing w:line="240" w:lineRule="auto"/>
        <w:ind w:firstLine="567"/>
        <w:rPr>
          <w:rFonts w:ascii="Times New Roman" w:hAnsi="Times New Roman"/>
          <w:sz w:val="24"/>
          <w:szCs w:val="24"/>
        </w:rPr>
      </w:pPr>
    </w:p>
    <w:p w:rsidR="008A5615" w:rsidRPr="00AF0358" w:rsidRDefault="008A5615" w:rsidP="008A5615">
      <w:pPr>
        <w:spacing w:line="240" w:lineRule="auto"/>
        <w:ind w:firstLine="567"/>
        <w:rPr>
          <w:rFonts w:ascii="Times New Roman" w:hAnsi="Times New Roman"/>
          <w:sz w:val="24"/>
          <w:szCs w:val="24"/>
        </w:rPr>
      </w:pPr>
    </w:p>
    <w:p w:rsidR="008A5615" w:rsidRPr="00AF0358" w:rsidRDefault="008A5615" w:rsidP="008A5615">
      <w:pPr>
        <w:pStyle w:val="ListeParagraf"/>
        <w:numPr>
          <w:ilvl w:val="0"/>
          <w:numId w:val="3"/>
        </w:numPr>
        <w:spacing w:line="240" w:lineRule="auto"/>
        <w:rPr>
          <w:rFonts w:ascii="Times New Roman" w:hAnsi="Times New Roman"/>
          <w:b/>
          <w:sz w:val="24"/>
          <w:szCs w:val="24"/>
        </w:rPr>
      </w:pPr>
      <w:r w:rsidRPr="00AF0358">
        <w:rPr>
          <w:rFonts w:ascii="Times New Roman" w:hAnsi="Times New Roman"/>
          <w:b/>
          <w:sz w:val="24"/>
          <w:szCs w:val="24"/>
        </w:rPr>
        <w:t>Mustafa KALAYCI</w:t>
      </w:r>
    </w:p>
    <w:p w:rsidR="008A5615" w:rsidRPr="00AF0358" w:rsidRDefault="008A5615" w:rsidP="008A5615">
      <w:pPr>
        <w:spacing w:line="240" w:lineRule="auto"/>
        <w:ind w:left="5664" w:firstLine="567"/>
        <w:rPr>
          <w:rFonts w:ascii="Times New Roman" w:hAnsi="Times New Roman"/>
          <w:b/>
          <w:sz w:val="24"/>
          <w:szCs w:val="24"/>
        </w:rPr>
      </w:pPr>
      <w:r w:rsidRPr="00AF0358">
        <w:rPr>
          <w:rFonts w:ascii="Times New Roman" w:hAnsi="Times New Roman"/>
          <w:b/>
          <w:sz w:val="24"/>
          <w:szCs w:val="24"/>
        </w:rPr>
        <w:t xml:space="preserve">       Konya Milletvekili</w:t>
      </w:r>
    </w:p>
    <w:p w:rsidR="008A5615" w:rsidRPr="00AF0358" w:rsidRDefault="008A5615" w:rsidP="008A5615">
      <w:pPr>
        <w:pStyle w:val="NormalWeb"/>
        <w:spacing w:before="0" w:beforeAutospacing="0" w:after="0" w:afterAutospacing="0"/>
        <w:ind w:firstLine="567"/>
        <w:jc w:val="center"/>
        <w:rPr>
          <w:b/>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Default="008A5615" w:rsidP="008A5615">
      <w:pPr>
        <w:tabs>
          <w:tab w:val="center" w:pos="1740"/>
          <w:tab w:val="center" w:pos="5896"/>
        </w:tabs>
        <w:spacing w:line="240" w:lineRule="auto"/>
        <w:ind w:firstLine="567"/>
        <w:jc w:val="center"/>
        <w:rPr>
          <w:rFonts w:ascii="Times New Roman" w:eastAsia="Times New Roman" w:hAnsi="Times New Roman"/>
          <w:b/>
          <w:sz w:val="24"/>
          <w:szCs w:val="24"/>
          <w:lang w:eastAsia="tr-TR"/>
        </w:rPr>
      </w:pPr>
    </w:p>
    <w:p w:rsidR="008A5615" w:rsidRPr="00D70730" w:rsidRDefault="008A5615" w:rsidP="008A5615">
      <w:pPr>
        <w:pStyle w:val="govdeverdana"/>
        <w:spacing w:before="0" w:beforeAutospacing="0" w:after="0" w:afterAutospacing="0" w:line="240" w:lineRule="auto"/>
        <w:jc w:val="center"/>
        <w:rPr>
          <w:rFonts w:ascii="Times New Roman" w:hAnsi="Times New Roman"/>
          <w:b/>
          <w:color w:val="auto"/>
          <w:sz w:val="24"/>
          <w:szCs w:val="24"/>
        </w:rPr>
      </w:pPr>
      <w:r w:rsidRPr="00D70730">
        <w:rPr>
          <w:rFonts w:ascii="Times New Roman" w:hAnsi="Times New Roman"/>
          <w:b/>
          <w:color w:val="auto"/>
          <w:sz w:val="24"/>
          <w:szCs w:val="24"/>
        </w:rPr>
        <w:t>GENEL GEREKÇE</w:t>
      </w:r>
    </w:p>
    <w:p w:rsidR="008A5615" w:rsidRDefault="008A5615" w:rsidP="008A5615">
      <w:pPr>
        <w:spacing w:line="240" w:lineRule="auto"/>
        <w:ind w:firstLine="709"/>
        <w:jc w:val="both"/>
        <w:rPr>
          <w:rFonts w:ascii="Times New Roman" w:eastAsia="Times New Roman" w:hAnsi="Times New Roman"/>
          <w:sz w:val="24"/>
          <w:szCs w:val="24"/>
          <w:lang w:eastAsia="tr-TR"/>
        </w:rPr>
      </w:pPr>
    </w:p>
    <w:p w:rsidR="00630043" w:rsidRDefault="008A5615" w:rsidP="008A5615">
      <w:pPr>
        <w:spacing w:line="240" w:lineRule="auto"/>
        <w:ind w:firstLine="709"/>
        <w:jc w:val="both"/>
        <w:rPr>
          <w:rFonts w:ascii="Times New Roman" w:hAnsi="Times New Roman"/>
          <w:sz w:val="24"/>
          <w:szCs w:val="24"/>
        </w:rPr>
      </w:pPr>
      <w:r w:rsidRPr="008059A9">
        <w:rPr>
          <w:rFonts w:ascii="Times New Roman" w:hAnsi="Times New Roman"/>
          <w:sz w:val="24"/>
          <w:szCs w:val="24"/>
        </w:rPr>
        <w:t>Kamu görevlileri 2014 yılında ortalama yıllık %5,2 maaş zammı alırken, 9 aylık enflasyon %6,43 olmuş</w:t>
      </w:r>
      <w:r w:rsidR="00630043">
        <w:rPr>
          <w:rFonts w:ascii="Times New Roman" w:hAnsi="Times New Roman"/>
          <w:sz w:val="24"/>
          <w:szCs w:val="24"/>
        </w:rPr>
        <w:t>, gıdadaki fiyat artışı %9,55’i bulmuştur.</w:t>
      </w:r>
      <w:r w:rsidRPr="008059A9">
        <w:rPr>
          <w:rFonts w:ascii="Times New Roman" w:hAnsi="Times New Roman"/>
          <w:sz w:val="24"/>
          <w:szCs w:val="24"/>
        </w:rPr>
        <w:t xml:space="preserve"> </w:t>
      </w:r>
    </w:p>
    <w:p w:rsidR="00630043" w:rsidRDefault="00630043" w:rsidP="008A5615">
      <w:pPr>
        <w:spacing w:line="240" w:lineRule="auto"/>
        <w:ind w:firstLine="709"/>
        <w:jc w:val="both"/>
        <w:rPr>
          <w:rFonts w:ascii="Times New Roman" w:hAnsi="Times New Roman"/>
          <w:sz w:val="24"/>
          <w:szCs w:val="24"/>
        </w:rPr>
      </w:pPr>
    </w:p>
    <w:p w:rsidR="008A5615" w:rsidRPr="008059A9" w:rsidRDefault="00630043" w:rsidP="008A5615">
      <w:pPr>
        <w:spacing w:line="240" w:lineRule="auto"/>
        <w:ind w:firstLine="709"/>
        <w:jc w:val="both"/>
        <w:rPr>
          <w:rFonts w:ascii="Times New Roman" w:eastAsia="Times New Roman" w:hAnsi="Times New Roman"/>
          <w:sz w:val="24"/>
          <w:szCs w:val="24"/>
          <w:lang w:eastAsia="tr-TR"/>
        </w:rPr>
      </w:pPr>
      <w:r>
        <w:rPr>
          <w:rFonts w:ascii="Times New Roman" w:hAnsi="Times New Roman"/>
          <w:sz w:val="24"/>
          <w:szCs w:val="24"/>
        </w:rPr>
        <w:t>2014 yılında e</w:t>
      </w:r>
      <w:r w:rsidR="008A5615" w:rsidRPr="008059A9">
        <w:rPr>
          <w:rFonts w:ascii="Times New Roman" w:eastAsia="Times New Roman" w:hAnsi="Times New Roman"/>
          <w:sz w:val="24"/>
          <w:szCs w:val="24"/>
          <w:lang w:eastAsia="tr-TR"/>
        </w:rPr>
        <w:t xml:space="preserve">nflasyon farkı dahi içermeyen yalnızca 123 TL’lik seyyanen zam nedeniyle </w:t>
      </w:r>
      <w:r w:rsidR="008A5615" w:rsidRPr="008059A9">
        <w:rPr>
          <w:rFonts w:ascii="Times New Roman" w:hAnsi="Times New Roman"/>
          <w:sz w:val="24"/>
          <w:szCs w:val="24"/>
        </w:rPr>
        <w:t xml:space="preserve">kamu görevlileri </w:t>
      </w:r>
      <w:r w:rsidR="008A5615" w:rsidRPr="008059A9">
        <w:rPr>
          <w:rFonts w:ascii="Times New Roman" w:eastAsia="Times New Roman" w:hAnsi="Times New Roman"/>
          <w:sz w:val="24"/>
          <w:szCs w:val="24"/>
          <w:lang w:eastAsia="tr-TR"/>
        </w:rPr>
        <w:t>ilk defa Temmuz ayında ikinci yarıyıl zammı alamamış</w:t>
      </w:r>
      <w:r>
        <w:rPr>
          <w:rFonts w:ascii="Times New Roman" w:eastAsia="Times New Roman" w:hAnsi="Times New Roman"/>
          <w:sz w:val="24"/>
          <w:szCs w:val="24"/>
          <w:lang w:eastAsia="tr-TR"/>
        </w:rPr>
        <w:t>, 2015 Ocak ayında da enflasyon farkı alamayacaktır.</w:t>
      </w:r>
      <w:r w:rsidR="008A5615" w:rsidRPr="008059A9">
        <w:rPr>
          <w:rFonts w:ascii="Times New Roman" w:eastAsia="Times New Roman" w:hAnsi="Times New Roman"/>
          <w:sz w:val="24"/>
          <w:szCs w:val="24"/>
          <w:lang w:eastAsia="tr-TR"/>
        </w:rPr>
        <w:t xml:space="preserve"> </w:t>
      </w:r>
    </w:p>
    <w:p w:rsidR="008059A9" w:rsidRPr="008059A9" w:rsidRDefault="008059A9" w:rsidP="008A5615">
      <w:pPr>
        <w:spacing w:line="240" w:lineRule="auto"/>
        <w:ind w:firstLine="709"/>
        <w:jc w:val="both"/>
        <w:rPr>
          <w:rFonts w:ascii="Times New Roman" w:eastAsia="Times New Roman" w:hAnsi="Times New Roman"/>
          <w:sz w:val="24"/>
          <w:szCs w:val="24"/>
          <w:lang w:eastAsia="tr-TR"/>
        </w:rPr>
      </w:pPr>
    </w:p>
    <w:p w:rsidR="008059A9" w:rsidRPr="008059A9" w:rsidRDefault="00630043" w:rsidP="008A5615">
      <w:pPr>
        <w:spacing w:line="240" w:lineRule="auto"/>
        <w:ind w:firstLine="709"/>
        <w:jc w:val="both"/>
        <w:rPr>
          <w:rFonts w:ascii="Times New Roman" w:eastAsia="Times New Roman" w:hAnsi="Times New Roman"/>
          <w:sz w:val="24"/>
          <w:szCs w:val="24"/>
          <w:lang w:eastAsia="tr-TR"/>
        </w:rPr>
      </w:pPr>
      <w:r>
        <w:rPr>
          <w:rFonts w:ascii="Times New Roman" w:hAnsi="Times New Roman"/>
          <w:sz w:val="24"/>
          <w:szCs w:val="24"/>
        </w:rPr>
        <w:t>E</w:t>
      </w:r>
      <w:r w:rsidR="008059A9" w:rsidRPr="008059A9">
        <w:rPr>
          <w:rFonts w:ascii="Times New Roman" w:hAnsi="Times New Roman"/>
          <w:sz w:val="24"/>
          <w:szCs w:val="24"/>
        </w:rPr>
        <w:t xml:space="preserve">nflasyon farkı verilmemesinin yanında; </w:t>
      </w:r>
      <w:r w:rsidR="003F47EA">
        <w:rPr>
          <w:rFonts w:ascii="Times New Roman" w:hAnsi="Times New Roman"/>
          <w:sz w:val="24"/>
          <w:szCs w:val="24"/>
        </w:rPr>
        <w:t xml:space="preserve">kamu görevlilerinin </w:t>
      </w:r>
      <w:r w:rsidR="008059A9" w:rsidRPr="008059A9">
        <w:rPr>
          <w:rFonts w:ascii="Times New Roman" w:hAnsi="Times New Roman"/>
          <w:sz w:val="24"/>
          <w:szCs w:val="24"/>
        </w:rPr>
        <w:t>ek ders ücretleri, nöbet ücretleri, ek ödemeler, aile yardımı, çocuk parası, özel hizmet tazminatı, fazla mesai ücretleri de artmamıştır.</w:t>
      </w:r>
    </w:p>
    <w:p w:rsidR="008A5615" w:rsidRPr="008059A9" w:rsidRDefault="008A5615" w:rsidP="008A5615">
      <w:pPr>
        <w:spacing w:line="240" w:lineRule="auto"/>
        <w:ind w:firstLine="709"/>
        <w:jc w:val="both"/>
        <w:rPr>
          <w:rFonts w:ascii="Times New Roman" w:eastAsia="Times New Roman" w:hAnsi="Times New Roman"/>
          <w:sz w:val="24"/>
          <w:szCs w:val="24"/>
          <w:lang w:eastAsia="tr-TR"/>
        </w:rPr>
      </w:pPr>
    </w:p>
    <w:p w:rsidR="008059A9" w:rsidRPr="008059A9" w:rsidRDefault="008059A9" w:rsidP="008059A9">
      <w:pPr>
        <w:spacing w:line="240" w:lineRule="auto"/>
        <w:ind w:firstLine="709"/>
        <w:jc w:val="both"/>
        <w:rPr>
          <w:rFonts w:ascii="Times New Roman" w:hAnsi="Times New Roman"/>
          <w:sz w:val="24"/>
          <w:szCs w:val="24"/>
        </w:rPr>
      </w:pPr>
      <w:r w:rsidRPr="008059A9">
        <w:rPr>
          <w:rFonts w:ascii="Times New Roman" w:hAnsi="Times New Roman"/>
          <w:sz w:val="24"/>
          <w:szCs w:val="24"/>
        </w:rPr>
        <w:t xml:space="preserve">Son bir yıl içinde </w:t>
      </w:r>
      <w:r w:rsidRPr="008059A9">
        <w:rPr>
          <w:rFonts w:ascii="Times New Roman" w:eastAsia="Times New Roman" w:hAnsi="Times New Roman"/>
          <w:sz w:val="24"/>
          <w:szCs w:val="24"/>
          <w:lang w:eastAsia="tr-TR"/>
        </w:rPr>
        <w:t xml:space="preserve">dört kişilik bir </w:t>
      </w:r>
      <w:r w:rsidRPr="008059A9">
        <w:rPr>
          <w:rFonts w:ascii="Times New Roman" w:hAnsi="Times New Roman"/>
          <w:sz w:val="24"/>
          <w:szCs w:val="24"/>
        </w:rPr>
        <w:t>ailenin yapmak zorunda olduğu yaşamsal harcamalar tam 434,19 lira artmış</w:t>
      </w:r>
      <w:r w:rsidR="003F47EA">
        <w:rPr>
          <w:rFonts w:ascii="Times New Roman" w:hAnsi="Times New Roman"/>
          <w:sz w:val="24"/>
          <w:szCs w:val="24"/>
        </w:rPr>
        <w:t xml:space="preserve"> olup</w:t>
      </w:r>
      <w:r w:rsidRPr="008059A9">
        <w:rPr>
          <w:rFonts w:ascii="Times New Roman" w:hAnsi="Times New Roman"/>
          <w:sz w:val="24"/>
          <w:szCs w:val="24"/>
        </w:rPr>
        <w:t xml:space="preserve">, </w:t>
      </w:r>
      <w:r w:rsidR="003F47EA">
        <w:rPr>
          <w:rFonts w:ascii="Times New Roman" w:hAnsi="Times New Roman"/>
          <w:sz w:val="24"/>
          <w:szCs w:val="24"/>
        </w:rPr>
        <w:t xml:space="preserve">buna göre </w:t>
      </w:r>
      <w:r w:rsidRPr="008059A9">
        <w:rPr>
          <w:rFonts w:ascii="Times New Roman" w:hAnsi="Times New Roman"/>
          <w:sz w:val="24"/>
          <w:szCs w:val="24"/>
        </w:rPr>
        <w:t>memur maaşları 2013 yılına göre 311 lira erimiştir.  </w:t>
      </w:r>
    </w:p>
    <w:p w:rsidR="008059A9" w:rsidRPr="008059A9" w:rsidRDefault="008059A9" w:rsidP="008059A9">
      <w:pPr>
        <w:spacing w:line="240" w:lineRule="auto"/>
        <w:ind w:firstLine="709"/>
        <w:jc w:val="both"/>
        <w:rPr>
          <w:rFonts w:ascii="Times New Roman" w:hAnsi="Times New Roman"/>
          <w:sz w:val="24"/>
          <w:szCs w:val="24"/>
        </w:rPr>
      </w:pPr>
    </w:p>
    <w:p w:rsidR="008059A9" w:rsidRPr="00304935" w:rsidRDefault="008059A9" w:rsidP="008059A9">
      <w:pPr>
        <w:spacing w:line="240" w:lineRule="auto"/>
        <w:ind w:firstLine="709"/>
        <w:jc w:val="both"/>
        <w:rPr>
          <w:rFonts w:ascii="Times New Roman" w:eastAsia="Times New Roman" w:hAnsi="Times New Roman"/>
          <w:sz w:val="24"/>
          <w:szCs w:val="24"/>
          <w:lang w:eastAsia="tr-TR"/>
        </w:rPr>
      </w:pPr>
      <w:r w:rsidRPr="00AC5F60">
        <w:rPr>
          <w:rFonts w:ascii="Times New Roman" w:hAnsi="Times New Roman"/>
          <w:sz w:val="24"/>
          <w:szCs w:val="24"/>
        </w:rPr>
        <w:t>Hükümet 2014 yılı enflasyon hedefini %5,3’ten</w:t>
      </w:r>
      <w:r w:rsidR="00304935">
        <w:rPr>
          <w:rFonts w:ascii="Times New Roman" w:hAnsi="Times New Roman"/>
          <w:sz w:val="24"/>
          <w:szCs w:val="24"/>
        </w:rPr>
        <w:t>,</w:t>
      </w:r>
      <w:r w:rsidRPr="00AC5F60">
        <w:rPr>
          <w:rFonts w:ascii="Times New Roman" w:hAnsi="Times New Roman"/>
          <w:sz w:val="24"/>
          <w:szCs w:val="24"/>
        </w:rPr>
        <w:t xml:space="preserve"> %9,4’e çıkarmıştır.</w:t>
      </w:r>
      <w:r w:rsidRPr="00AC5F60">
        <w:rPr>
          <w:rFonts w:ascii="Times New Roman" w:eastAsia="Times New Roman" w:hAnsi="Times New Roman"/>
          <w:sz w:val="24"/>
          <w:szCs w:val="24"/>
          <w:lang w:eastAsia="tr-TR"/>
        </w:rPr>
        <w:t xml:space="preserve"> </w:t>
      </w:r>
      <w:r w:rsidR="00304935">
        <w:rPr>
          <w:rFonts w:ascii="Times New Roman" w:eastAsia="Times New Roman" w:hAnsi="Times New Roman"/>
          <w:sz w:val="24"/>
          <w:szCs w:val="24"/>
          <w:lang w:eastAsia="tr-TR"/>
        </w:rPr>
        <w:t>Bu durum</w:t>
      </w:r>
      <w:r w:rsidR="003F47EA" w:rsidRPr="00304935">
        <w:rPr>
          <w:rFonts w:ascii="Times New Roman" w:eastAsia="Times New Roman" w:hAnsi="Times New Roman"/>
          <w:sz w:val="24"/>
          <w:szCs w:val="24"/>
          <w:lang w:eastAsia="tr-TR"/>
        </w:rPr>
        <w:t xml:space="preserve">, </w:t>
      </w:r>
      <w:r w:rsidR="003F47EA" w:rsidRPr="00304935">
        <w:rPr>
          <w:rFonts w:ascii="Times New Roman" w:hAnsi="Times New Roman"/>
          <w:sz w:val="24"/>
          <w:szCs w:val="24"/>
        </w:rPr>
        <w:t xml:space="preserve">enflasyon hedefine göre </w:t>
      </w:r>
      <w:r w:rsidR="00304935">
        <w:rPr>
          <w:rFonts w:ascii="Times New Roman" w:hAnsi="Times New Roman"/>
          <w:sz w:val="24"/>
          <w:szCs w:val="24"/>
        </w:rPr>
        <w:t xml:space="preserve">verilen </w:t>
      </w:r>
      <w:r w:rsidR="003F47EA" w:rsidRPr="00304935">
        <w:rPr>
          <w:rFonts w:ascii="Times New Roman" w:hAnsi="Times New Roman"/>
          <w:sz w:val="24"/>
          <w:szCs w:val="24"/>
        </w:rPr>
        <w:t>maaş zammı</w:t>
      </w:r>
      <w:r w:rsidR="00304935">
        <w:rPr>
          <w:rFonts w:ascii="Times New Roman" w:hAnsi="Times New Roman"/>
          <w:sz w:val="24"/>
          <w:szCs w:val="24"/>
        </w:rPr>
        <w:t>nın çok yetersiz kaldığının Hükümet tarafından da teyit</w:t>
      </w:r>
      <w:r w:rsidR="00B9129C">
        <w:rPr>
          <w:rFonts w:ascii="Times New Roman" w:hAnsi="Times New Roman"/>
          <w:sz w:val="24"/>
          <w:szCs w:val="24"/>
        </w:rPr>
        <w:t xml:space="preserve"> edildiğini ortaya koymaktadır.</w:t>
      </w:r>
    </w:p>
    <w:p w:rsidR="008059A9" w:rsidRDefault="008059A9" w:rsidP="008059A9">
      <w:pPr>
        <w:spacing w:line="240" w:lineRule="auto"/>
        <w:ind w:firstLine="709"/>
        <w:jc w:val="both"/>
      </w:pPr>
    </w:p>
    <w:p w:rsidR="008A5615" w:rsidRDefault="008A5615" w:rsidP="008A5615">
      <w:pPr>
        <w:pStyle w:val="NormalWeb"/>
        <w:spacing w:before="0" w:beforeAutospacing="0" w:after="0" w:afterAutospacing="0"/>
        <w:ind w:firstLine="709"/>
        <w:jc w:val="both"/>
      </w:pPr>
      <w:r w:rsidRPr="00AC5F60">
        <w:t xml:space="preserve">Resmi rakamlardan açıkça görüldüğü üzere </w:t>
      </w:r>
      <w:r>
        <w:t>kamu görevlileri</w:t>
      </w:r>
      <w:r w:rsidRPr="00AC5F60">
        <w:t xml:space="preserve"> 2014 yılının başından itibaren ciddi bir ekonomik kayba sürüklenmeye devam etmektedir.</w:t>
      </w:r>
    </w:p>
    <w:p w:rsidR="008A5615" w:rsidRPr="00D70730" w:rsidRDefault="008A5615" w:rsidP="008A5615">
      <w:pPr>
        <w:pStyle w:val="NormalWeb"/>
        <w:spacing w:before="0" w:beforeAutospacing="0" w:after="0" w:afterAutospacing="0"/>
        <w:ind w:firstLine="709"/>
        <w:jc w:val="both"/>
      </w:pPr>
    </w:p>
    <w:p w:rsidR="008A5615" w:rsidRDefault="008A5615" w:rsidP="008A5615">
      <w:pPr>
        <w:spacing w:line="240" w:lineRule="auto"/>
        <w:ind w:firstLine="709"/>
        <w:jc w:val="both"/>
        <w:rPr>
          <w:rFonts w:ascii="Times New Roman" w:eastAsia="Times New Roman" w:hAnsi="Times New Roman"/>
          <w:sz w:val="24"/>
          <w:szCs w:val="24"/>
          <w:lang w:eastAsia="tr-TR"/>
        </w:rPr>
      </w:pPr>
      <w:r w:rsidRPr="00D70730">
        <w:rPr>
          <w:rFonts w:ascii="Times New Roman" w:eastAsia="Times New Roman" w:hAnsi="Times New Roman"/>
          <w:sz w:val="24"/>
          <w:szCs w:val="24"/>
          <w:lang w:eastAsia="tr-TR"/>
        </w:rPr>
        <w:t>Türkiye Kamu-Sen Araştırma Geliştirme Merkezi’nin yapmış olduğu 2014 Eylül ayına ait asgari geçim endeksi sonuçlarına göre; çalışan tek kişinin yoksulluk sınırı 1.999,14 TL, dört kişilik bir ailenin asgari geçim haddi ise 4.065,27 TL olarak belirlenmiştir.</w:t>
      </w:r>
    </w:p>
    <w:p w:rsidR="008A5615" w:rsidRDefault="008A5615" w:rsidP="008A5615">
      <w:pPr>
        <w:spacing w:line="240" w:lineRule="auto"/>
        <w:ind w:firstLine="709"/>
        <w:jc w:val="both"/>
        <w:rPr>
          <w:rFonts w:ascii="Times New Roman" w:eastAsia="Times New Roman" w:hAnsi="Times New Roman"/>
          <w:sz w:val="24"/>
          <w:szCs w:val="24"/>
          <w:lang w:eastAsia="tr-TR"/>
        </w:rPr>
      </w:pPr>
    </w:p>
    <w:p w:rsidR="008A5615" w:rsidRDefault="008A5615" w:rsidP="008A5615">
      <w:pPr>
        <w:spacing w:line="240" w:lineRule="auto"/>
        <w:ind w:firstLine="709"/>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Aynı a</w:t>
      </w:r>
      <w:r w:rsidRPr="00D70730">
        <w:rPr>
          <w:rFonts w:ascii="Times New Roman" w:eastAsia="Times New Roman" w:hAnsi="Times New Roman"/>
          <w:sz w:val="24"/>
          <w:szCs w:val="24"/>
          <w:lang w:eastAsia="tr-TR"/>
        </w:rPr>
        <w:t>raştırmaya göre bir memur, maaşının %71,4’ünü yalnızca gıda ve barınma harcamalarına ayırmak zorunda kalmıştır.</w:t>
      </w:r>
      <w:r>
        <w:rPr>
          <w:rFonts w:ascii="Times New Roman" w:eastAsia="Times New Roman" w:hAnsi="Times New Roman"/>
          <w:sz w:val="24"/>
          <w:szCs w:val="24"/>
          <w:lang w:eastAsia="tr-TR"/>
        </w:rPr>
        <w:t xml:space="preserve"> </w:t>
      </w:r>
    </w:p>
    <w:p w:rsidR="008A5615" w:rsidRDefault="008A5615" w:rsidP="008A5615">
      <w:pPr>
        <w:pStyle w:val="NormalWeb"/>
        <w:spacing w:before="0" w:beforeAutospacing="0" w:after="0" w:afterAutospacing="0"/>
        <w:ind w:firstLine="709"/>
        <w:jc w:val="both"/>
      </w:pPr>
    </w:p>
    <w:p w:rsidR="008A5615" w:rsidRDefault="008A5615" w:rsidP="008A5615">
      <w:pPr>
        <w:pStyle w:val="NormalWeb"/>
        <w:spacing w:before="0" w:beforeAutospacing="0" w:after="0" w:afterAutospacing="0"/>
        <w:ind w:firstLine="709"/>
        <w:jc w:val="both"/>
      </w:pPr>
      <w:r>
        <w:t>Bu Kanun Teklifi ile tüm kamu görevlilerine 2014 yılı maaş zammının çok üzerinde seyreden enflasyon nedeniyle uğradıkları kaybın telafisi</w:t>
      </w:r>
      <w:r w:rsidR="00A43674">
        <w:t xml:space="preserve"> </w:t>
      </w:r>
      <w:r w:rsidR="003F47EA">
        <w:t>maaşlar</w:t>
      </w:r>
      <w:r w:rsidR="00304935">
        <w:t xml:space="preserve"> arasındaki eşitsizlik ve dengesizliklerin gideril</w:t>
      </w:r>
      <w:r w:rsidR="003F47EA">
        <w:t xml:space="preserve">mesi </w:t>
      </w:r>
      <w:r>
        <w:t>için tazminat ödenmesi öngörülmektedir.</w:t>
      </w:r>
    </w:p>
    <w:p w:rsidR="008059A9" w:rsidRDefault="008A5615" w:rsidP="008A5615">
      <w:pPr>
        <w:pStyle w:val="NormalWeb"/>
        <w:spacing w:before="0" w:beforeAutospacing="0" w:after="0" w:afterAutospacing="0"/>
        <w:ind w:firstLine="709"/>
        <w:jc w:val="both"/>
      </w:pPr>
      <w:r w:rsidRPr="00D70730">
        <w:t> </w:t>
      </w:r>
    </w:p>
    <w:p w:rsidR="008A5615" w:rsidRPr="00D70730" w:rsidRDefault="008A5615" w:rsidP="008A5615">
      <w:pPr>
        <w:pStyle w:val="NormalWeb"/>
        <w:spacing w:before="0" w:beforeAutospacing="0" w:after="0" w:afterAutospacing="0"/>
        <w:ind w:firstLine="709"/>
        <w:jc w:val="both"/>
      </w:pPr>
      <w:r>
        <w:tab/>
      </w:r>
    </w:p>
    <w:p w:rsidR="008A5615" w:rsidRPr="00D70730" w:rsidRDefault="008A5615" w:rsidP="008A5615">
      <w:pPr>
        <w:spacing w:line="240" w:lineRule="auto"/>
        <w:ind w:firstLine="709"/>
        <w:jc w:val="both"/>
        <w:rPr>
          <w:rFonts w:ascii="Times New Roman" w:hAnsi="Times New Roman"/>
          <w:b/>
          <w:sz w:val="24"/>
          <w:szCs w:val="24"/>
        </w:rPr>
      </w:pPr>
    </w:p>
    <w:p w:rsidR="008A5615" w:rsidRPr="00BB487E" w:rsidRDefault="008A5615" w:rsidP="008A5615">
      <w:pPr>
        <w:spacing w:line="240" w:lineRule="auto"/>
        <w:ind w:firstLine="709"/>
        <w:rPr>
          <w:rFonts w:ascii="Times New Roman" w:eastAsia="Times New Roman" w:hAnsi="Times New Roman"/>
          <w:b/>
          <w:sz w:val="24"/>
          <w:szCs w:val="24"/>
          <w:lang w:eastAsia="tr-TR"/>
        </w:rPr>
      </w:pPr>
      <w:r w:rsidRPr="00BB487E">
        <w:rPr>
          <w:rFonts w:ascii="Times New Roman" w:eastAsia="Times New Roman" w:hAnsi="Times New Roman"/>
          <w:b/>
          <w:sz w:val="24"/>
          <w:szCs w:val="24"/>
          <w:lang w:eastAsia="tr-TR"/>
        </w:rPr>
        <w:t>MADDE GEREKÇELERİ</w:t>
      </w:r>
    </w:p>
    <w:p w:rsidR="008A5615" w:rsidRPr="00BB487E" w:rsidRDefault="008A5615" w:rsidP="008A5615">
      <w:pPr>
        <w:spacing w:line="240" w:lineRule="auto"/>
        <w:ind w:firstLine="709"/>
        <w:jc w:val="center"/>
        <w:rPr>
          <w:rFonts w:ascii="Times New Roman" w:eastAsia="Times New Roman" w:hAnsi="Times New Roman"/>
          <w:sz w:val="24"/>
          <w:szCs w:val="24"/>
          <w:lang w:eastAsia="tr-TR"/>
        </w:rPr>
      </w:pPr>
    </w:p>
    <w:p w:rsidR="008A5615" w:rsidRPr="00D70730" w:rsidRDefault="008A5615" w:rsidP="008A5615">
      <w:pPr>
        <w:spacing w:line="240" w:lineRule="auto"/>
        <w:ind w:firstLine="709"/>
        <w:jc w:val="both"/>
        <w:rPr>
          <w:rFonts w:ascii="Times New Roman" w:hAnsi="Times New Roman"/>
          <w:sz w:val="24"/>
          <w:szCs w:val="24"/>
          <w:shd w:val="clear" w:color="auto" w:fill="FFFFFF"/>
        </w:rPr>
      </w:pPr>
      <w:r>
        <w:rPr>
          <w:rFonts w:ascii="Times New Roman" w:eastAsia="Times New Roman" w:hAnsi="Times New Roman"/>
          <w:b/>
          <w:sz w:val="24"/>
          <w:szCs w:val="24"/>
          <w:lang w:eastAsia="tr-TR"/>
        </w:rPr>
        <w:t xml:space="preserve">MADDE 1- </w:t>
      </w:r>
      <w:r>
        <w:rPr>
          <w:rFonts w:ascii="Times New Roman" w:eastAsia="Times New Roman" w:hAnsi="Times New Roman"/>
          <w:sz w:val="24"/>
          <w:szCs w:val="24"/>
          <w:lang w:eastAsia="tr-TR"/>
        </w:rPr>
        <w:t>E</w:t>
      </w:r>
      <w:r w:rsidRPr="0012593C">
        <w:rPr>
          <w:rFonts w:ascii="Times New Roman" w:eastAsia="Times New Roman" w:hAnsi="Times New Roman"/>
          <w:sz w:val="24"/>
          <w:szCs w:val="24"/>
          <w:lang w:eastAsia="tr-TR"/>
        </w:rPr>
        <w:t>nflasyon</w:t>
      </w:r>
      <w:r>
        <w:rPr>
          <w:rFonts w:ascii="Times New Roman" w:eastAsia="Times New Roman" w:hAnsi="Times New Roman"/>
          <w:sz w:val="24"/>
          <w:szCs w:val="24"/>
          <w:lang w:eastAsia="tr-TR"/>
        </w:rPr>
        <w:t>daki yükselme</w:t>
      </w:r>
      <w:r w:rsidRPr="0012593C">
        <w:rPr>
          <w:rFonts w:ascii="Times New Roman" w:eastAsia="Times New Roman" w:hAnsi="Times New Roman"/>
          <w:sz w:val="24"/>
          <w:szCs w:val="24"/>
          <w:lang w:eastAsia="tr-TR"/>
        </w:rPr>
        <w:t xml:space="preserve"> karşısında</w:t>
      </w: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uğradıkları kayıpların telafisi ve maaşlarının iyileştirilmesi amacıyla</w:t>
      </w: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k</w:t>
      </w:r>
      <w:r w:rsidRPr="00A5620E">
        <w:rPr>
          <w:rFonts w:ascii="Times New Roman" w:eastAsia="Times New Roman" w:hAnsi="Times New Roman"/>
          <w:sz w:val="24"/>
          <w:szCs w:val="24"/>
          <w:lang w:eastAsia="tr-TR"/>
        </w:rPr>
        <w:t xml:space="preserve">amu </w:t>
      </w:r>
      <w:r>
        <w:rPr>
          <w:rFonts w:ascii="Times New Roman" w:eastAsia="Times New Roman" w:hAnsi="Times New Roman"/>
          <w:sz w:val="24"/>
          <w:szCs w:val="24"/>
          <w:lang w:eastAsia="tr-TR"/>
        </w:rPr>
        <w:t xml:space="preserve">görevlilerine </w:t>
      </w:r>
      <w:r w:rsidR="00817322">
        <w:rPr>
          <w:rFonts w:ascii="Times New Roman" w:hAnsi="Times New Roman"/>
          <w:sz w:val="24"/>
          <w:szCs w:val="24"/>
          <w:shd w:val="clear" w:color="auto" w:fill="FFFFFF"/>
        </w:rPr>
        <w:t>3</w:t>
      </w:r>
      <w:r w:rsidRPr="00D70730">
        <w:rPr>
          <w:rFonts w:ascii="Times New Roman" w:hAnsi="Times New Roman"/>
          <w:sz w:val="24"/>
          <w:szCs w:val="24"/>
          <w:shd w:val="clear" w:color="auto" w:fill="FFFFFF"/>
        </w:rPr>
        <w:t xml:space="preserve">.000 gösterge rakamından az olmamak </w:t>
      </w:r>
      <w:r w:rsidR="00817322">
        <w:rPr>
          <w:rFonts w:ascii="Times New Roman" w:hAnsi="Times New Roman"/>
          <w:sz w:val="24"/>
          <w:szCs w:val="24"/>
          <w:shd w:val="clear" w:color="auto" w:fill="FFFFFF"/>
        </w:rPr>
        <w:t xml:space="preserve">(231 TL) </w:t>
      </w:r>
      <w:r w:rsidRPr="00D70730">
        <w:rPr>
          <w:rFonts w:ascii="Times New Roman" w:hAnsi="Times New Roman"/>
          <w:sz w:val="24"/>
          <w:szCs w:val="24"/>
          <w:shd w:val="clear" w:color="auto" w:fill="FFFFFF"/>
        </w:rPr>
        <w:t xml:space="preserve">ve </w:t>
      </w:r>
      <w:r w:rsidRPr="00D70730">
        <w:rPr>
          <w:rFonts w:ascii="Times New Roman" w:hAnsi="Times New Roman"/>
          <w:sz w:val="24"/>
          <w:szCs w:val="24"/>
        </w:rPr>
        <w:t xml:space="preserve">15.000 gösterge rakamını geçmemek </w:t>
      </w:r>
      <w:r w:rsidR="00817322">
        <w:rPr>
          <w:rFonts w:ascii="Times New Roman" w:hAnsi="Times New Roman"/>
          <w:sz w:val="24"/>
          <w:szCs w:val="24"/>
        </w:rPr>
        <w:t xml:space="preserve">(1.155 TL) </w:t>
      </w:r>
      <w:r w:rsidRPr="00D70730">
        <w:rPr>
          <w:rFonts w:ascii="Times New Roman" w:hAnsi="Times New Roman"/>
          <w:sz w:val="24"/>
          <w:szCs w:val="24"/>
        </w:rPr>
        <w:t xml:space="preserve">üzere, </w:t>
      </w:r>
      <w:r w:rsidRPr="00D70730">
        <w:rPr>
          <w:rFonts w:ascii="Times New Roman" w:hAnsi="Times New Roman"/>
          <w:sz w:val="24"/>
          <w:szCs w:val="24"/>
          <w:shd w:val="clear" w:color="auto" w:fill="FFFFFF"/>
        </w:rPr>
        <w:t xml:space="preserve">Bakanlar Kurulunca </w:t>
      </w:r>
      <w:r w:rsidR="005C4CB5">
        <w:rPr>
          <w:rFonts w:ascii="Times New Roman" w:hAnsi="Times New Roman"/>
          <w:sz w:val="24"/>
          <w:szCs w:val="24"/>
          <w:shd w:val="clear" w:color="auto" w:fill="FFFFFF"/>
        </w:rPr>
        <w:t xml:space="preserve">unvanlara göre </w:t>
      </w:r>
      <w:r w:rsidRPr="00D70730">
        <w:rPr>
          <w:rFonts w:ascii="Times New Roman" w:hAnsi="Times New Roman"/>
          <w:sz w:val="24"/>
          <w:szCs w:val="24"/>
          <w:shd w:val="clear" w:color="auto" w:fill="FFFFFF"/>
        </w:rPr>
        <w:t xml:space="preserve">belirlenen gösterge rakamının memur aylıklarına uygulanan katsayı ile çarpımı sonucu bulunacak </w:t>
      </w:r>
      <w:r>
        <w:rPr>
          <w:rFonts w:ascii="Times New Roman" w:hAnsi="Times New Roman"/>
          <w:sz w:val="24"/>
          <w:szCs w:val="24"/>
          <w:shd w:val="clear" w:color="auto" w:fill="FFFFFF"/>
        </w:rPr>
        <w:t>tutarda</w:t>
      </w:r>
      <w:r w:rsidRPr="00D70730">
        <w:rPr>
          <w:rFonts w:ascii="Times New Roman" w:hAnsi="Times New Roman"/>
          <w:sz w:val="24"/>
          <w:szCs w:val="24"/>
          <w:shd w:val="clear" w:color="auto" w:fill="FFFFFF"/>
        </w:rPr>
        <w:t xml:space="preserve"> aylık </w:t>
      </w:r>
      <w:r w:rsidR="00C16854">
        <w:rPr>
          <w:rFonts w:ascii="Times New Roman" w:hAnsi="Times New Roman"/>
          <w:sz w:val="24"/>
          <w:szCs w:val="24"/>
          <w:shd w:val="clear" w:color="auto" w:fill="FFFFFF"/>
        </w:rPr>
        <w:t>iyileştirme</w:t>
      </w:r>
      <w:r w:rsidRPr="00D70730">
        <w:rPr>
          <w:rFonts w:ascii="Times New Roman" w:hAnsi="Times New Roman"/>
          <w:sz w:val="24"/>
          <w:szCs w:val="24"/>
          <w:shd w:val="clear" w:color="auto" w:fill="FFFFFF"/>
        </w:rPr>
        <w:t xml:space="preserve"> tazminat</w:t>
      </w:r>
      <w:r w:rsidR="00304935">
        <w:rPr>
          <w:rFonts w:ascii="Times New Roman" w:hAnsi="Times New Roman"/>
          <w:sz w:val="24"/>
          <w:szCs w:val="24"/>
          <w:shd w:val="clear" w:color="auto" w:fill="FFFFFF"/>
        </w:rPr>
        <w:t>ı</w:t>
      </w:r>
      <w:r w:rsidRPr="00D70730">
        <w:rPr>
          <w:rFonts w:ascii="Times New Roman" w:hAnsi="Times New Roman"/>
          <w:sz w:val="24"/>
          <w:szCs w:val="24"/>
          <w:shd w:val="clear" w:color="auto" w:fill="FFFFFF"/>
        </w:rPr>
        <w:t xml:space="preserve"> öden</w:t>
      </w:r>
      <w:r>
        <w:rPr>
          <w:rFonts w:ascii="Times New Roman" w:hAnsi="Times New Roman"/>
          <w:sz w:val="24"/>
          <w:szCs w:val="24"/>
          <w:shd w:val="clear" w:color="auto" w:fill="FFFFFF"/>
        </w:rPr>
        <w:t>mesi öngörülmektedir</w:t>
      </w:r>
      <w:r w:rsidRPr="00D70730">
        <w:rPr>
          <w:rFonts w:ascii="Times New Roman" w:hAnsi="Times New Roman"/>
          <w:sz w:val="24"/>
          <w:szCs w:val="24"/>
          <w:shd w:val="clear" w:color="auto" w:fill="FFFFFF"/>
        </w:rPr>
        <w:t xml:space="preserve">. </w:t>
      </w:r>
    </w:p>
    <w:p w:rsidR="008A5615" w:rsidRDefault="008A5615" w:rsidP="008A5615">
      <w:pPr>
        <w:spacing w:line="240" w:lineRule="auto"/>
        <w:ind w:firstLine="709"/>
        <w:jc w:val="both"/>
        <w:rPr>
          <w:rFonts w:ascii="Times New Roman" w:eastAsia="Times New Roman" w:hAnsi="Times New Roman"/>
          <w:b/>
          <w:sz w:val="24"/>
          <w:szCs w:val="24"/>
          <w:lang w:eastAsia="tr-TR"/>
        </w:rPr>
      </w:pPr>
    </w:p>
    <w:p w:rsidR="008A5615" w:rsidRDefault="008A5615" w:rsidP="008A5615">
      <w:pPr>
        <w:spacing w:line="240" w:lineRule="auto"/>
        <w:ind w:firstLine="709"/>
        <w:jc w:val="both"/>
        <w:rPr>
          <w:rFonts w:ascii="Times New Roman" w:eastAsia="Times New Roman" w:hAnsi="Times New Roman"/>
          <w:sz w:val="24"/>
          <w:szCs w:val="24"/>
          <w:lang w:eastAsia="tr-TR"/>
        </w:rPr>
      </w:pPr>
      <w:r w:rsidRPr="00CB1107">
        <w:rPr>
          <w:rFonts w:ascii="Times New Roman" w:eastAsia="Times New Roman" w:hAnsi="Times New Roman"/>
          <w:b/>
          <w:sz w:val="24"/>
          <w:szCs w:val="24"/>
          <w:lang w:eastAsia="tr-TR"/>
        </w:rPr>
        <w:t xml:space="preserve">MADDE </w:t>
      </w:r>
      <w:r>
        <w:rPr>
          <w:rFonts w:ascii="Times New Roman" w:eastAsia="Times New Roman" w:hAnsi="Times New Roman"/>
          <w:b/>
          <w:sz w:val="24"/>
          <w:szCs w:val="24"/>
          <w:lang w:eastAsia="tr-TR"/>
        </w:rPr>
        <w:t>2</w:t>
      </w:r>
      <w:r w:rsidRPr="00CB1107">
        <w:rPr>
          <w:rFonts w:ascii="Times New Roman" w:eastAsia="Times New Roman" w:hAnsi="Times New Roman"/>
          <w:b/>
          <w:sz w:val="24"/>
          <w:szCs w:val="24"/>
          <w:lang w:eastAsia="tr-TR"/>
        </w:rPr>
        <w:t>-</w:t>
      </w:r>
      <w:r w:rsidRPr="00BB487E">
        <w:rPr>
          <w:rFonts w:ascii="Times New Roman" w:eastAsia="Times New Roman" w:hAnsi="Times New Roman"/>
          <w:sz w:val="24"/>
          <w:szCs w:val="24"/>
          <w:lang w:eastAsia="tr-TR"/>
        </w:rPr>
        <w:t xml:space="preserve"> Yürürlük maddesidir. </w:t>
      </w:r>
    </w:p>
    <w:p w:rsidR="008A5615" w:rsidRPr="00BB487E" w:rsidRDefault="008A5615" w:rsidP="008A5615">
      <w:pPr>
        <w:spacing w:line="240" w:lineRule="auto"/>
        <w:ind w:firstLine="709"/>
        <w:jc w:val="both"/>
        <w:rPr>
          <w:rFonts w:ascii="Times New Roman" w:eastAsia="Times New Roman" w:hAnsi="Times New Roman"/>
          <w:sz w:val="24"/>
          <w:szCs w:val="24"/>
          <w:lang w:eastAsia="tr-TR"/>
        </w:rPr>
      </w:pPr>
    </w:p>
    <w:p w:rsidR="008A5615" w:rsidRPr="00BB487E" w:rsidRDefault="008A5615" w:rsidP="008A5615">
      <w:pPr>
        <w:spacing w:line="240" w:lineRule="auto"/>
        <w:ind w:firstLine="709"/>
        <w:jc w:val="both"/>
        <w:rPr>
          <w:rFonts w:ascii="Times New Roman" w:eastAsia="Times New Roman" w:hAnsi="Times New Roman"/>
          <w:sz w:val="24"/>
          <w:szCs w:val="24"/>
          <w:lang w:eastAsia="tr-TR"/>
        </w:rPr>
      </w:pPr>
      <w:r w:rsidRPr="00CB1107">
        <w:rPr>
          <w:rFonts w:ascii="Times New Roman" w:eastAsia="Times New Roman" w:hAnsi="Times New Roman"/>
          <w:b/>
          <w:sz w:val="24"/>
          <w:szCs w:val="24"/>
          <w:lang w:eastAsia="tr-TR"/>
        </w:rPr>
        <w:t xml:space="preserve">MADDE </w:t>
      </w:r>
      <w:r>
        <w:rPr>
          <w:rFonts w:ascii="Times New Roman" w:eastAsia="Times New Roman" w:hAnsi="Times New Roman"/>
          <w:b/>
          <w:sz w:val="24"/>
          <w:szCs w:val="24"/>
          <w:lang w:eastAsia="tr-TR"/>
        </w:rPr>
        <w:t>3</w:t>
      </w:r>
      <w:r w:rsidRPr="00CB1107">
        <w:rPr>
          <w:rFonts w:ascii="Times New Roman" w:eastAsia="Times New Roman" w:hAnsi="Times New Roman"/>
          <w:b/>
          <w:sz w:val="24"/>
          <w:szCs w:val="24"/>
          <w:lang w:eastAsia="tr-TR"/>
        </w:rPr>
        <w:t>-</w:t>
      </w:r>
      <w:r w:rsidRPr="00BB487E">
        <w:rPr>
          <w:rFonts w:ascii="Times New Roman" w:eastAsia="Times New Roman" w:hAnsi="Times New Roman"/>
          <w:sz w:val="24"/>
          <w:szCs w:val="24"/>
          <w:lang w:eastAsia="tr-TR"/>
        </w:rPr>
        <w:t xml:space="preserve"> Yürütme maddesidir.</w:t>
      </w:r>
    </w:p>
    <w:p w:rsidR="008A5615" w:rsidRPr="00D70730" w:rsidRDefault="008A5615" w:rsidP="008A5615">
      <w:pPr>
        <w:spacing w:line="240" w:lineRule="auto"/>
        <w:ind w:firstLine="709"/>
        <w:jc w:val="both"/>
        <w:rPr>
          <w:rFonts w:ascii="Times New Roman" w:hAnsi="Times New Roman"/>
          <w:b/>
          <w:sz w:val="24"/>
          <w:szCs w:val="24"/>
        </w:rPr>
      </w:pPr>
    </w:p>
    <w:p w:rsidR="008059A9" w:rsidRDefault="008059A9" w:rsidP="008A5615">
      <w:pPr>
        <w:spacing w:line="240" w:lineRule="auto"/>
        <w:ind w:firstLine="709"/>
        <w:jc w:val="both"/>
        <w:rPr>
          <w:rFonts w:ascii="Times New Roman" w:hAnsi="Times New Roman"/>
          <w:b/>
          <w:sz w:val="24"/>
          <w:szCs w:val="24"/>
        </w:rPr>
      </w:pPr>
    </w:p>
    <w:p w:rsidR="008A5615" w:rsidRPr="00D70730" w:rsidRDefault="008A5615" w:rsidP="008A5615">
      <w:pPr>
        <w:spacing w:line="240" w:lineRule="auto"/>
        <w:ind w:firstLine="709"/>
        <w:jc w:val="center"/>
        <w:rPr>
          <w:rFonts w:ascii="Times New Roman" w:hAnsi="Times New Roman"/>
          <w:b/>
          <w:sz w:val="24"/>
          <w:szCs w:val="24"/>
        </w:rPr>
      </w:pPr>
      <w:r>
        <w:rPr>
          <w:rFonts w:ascii="Times New Roman" w:hAnsi="Times New Roman"/>
          <w:b/>
          <w:sz w:val="24"/>
          <w:szCs w:val="24"/>
        </w:rPr>
        <w:t>375 SAYILI</w:t>
      </w:r>
      <w:r w:rsidRPr="00D70730">
        <w:rPr>
          <w:rFonts w:ascii="Times New Roman" w:hAnsi="Times New Roman"/>
          <w:b/>
          <w:sz w:val="24"/>
          <w:szCs w:val="24"/>
        </w:rPr>
        <w:t xml:space="preserve"> KANUN HÜKMÜNDE KARARNAMEDE DEĞİŞİKLİK YAPILMASINA DAİR KANUN TEKLİFİ</w:t>
      </w:r>
    </w:p>
    <w:p w:rsidR="008A5615" w:rsidRPr="00D70730" w:rsidRDefault="008A5615" w:rsidP="008A5615">
      <w:pPr>
        <w:spacing w:line="240" w:lineRule="auto"/>
        <w:ind w:firstLine="709"/>
        <w:jc w:val="both"/>
        <w:rPr>
          <w:rFonts w:ascii="Times New Roman" w:hAnsi="Times New Roman"/>
          <w:b/>
          <w:sz w:val="24"/>
          <w:szCs w:val="24"/>
        </w:rPr>
      </w:pPr>
    </w:p>
    <w:p w:rsidR="008A5615" w:rsidRPr="00D70730" w:rsidRDefault="008A5615" w:rsidP="008A5615">
      <w:pPr>
        <w:spacing w:line="240" w:lineRule="auto"/>
        <w:ind w:firstLine="709"/>
        <w:jc w:val="both"/>
        <w:rPr>
          <w:rFonts w:ascii="Times New Roman" w:hAnsi="Times New Roman"/>
          <w:sz w:val="24"/>
          <w:szCs w:val="24"/>
          <w:shd w:val="clear" w:color="auto" w:fill="FFFFFF"/>
        </w:rPr>
      </w:pPr>
      <w:r w:rsidRPr="00D70730">
        <w:rPr>
          <w:rFonts w:ascii="Times New Roman" w:hAnsi="Times New Roman"/>
          <w:b/>
          <w:sz w:val="24"/>
          <w:szCs w:val="24"/>
        </w:rPr>
        <w:t xml:space="preserve">MADDE </w:t>
      </w:r>
      <w:r>
        <w:rPr>
          <w:rFonts w:ascii="Times New Roman" w:hAnsi="Times New Roman"/>
          <w:b/>
          <w:sz w:val="24"/>
          <w:szCs w:val="24"/>
        </w:rPr>
        <w:t>1</w:t>
      </w:r>
      <w:r w:rsidRPr="00D70730">
        <w:rPr>
          <w:rFonts w:ascii="Times New Roman" w:hAnsi="Times New Roman"/>
          <w:b/>
          <w:sz w:val="24"/>
          <w:szCs w:val="24"/>
        </w:rPr>
        <w:t>-</w:t>
      </w:r>
      <w:r w:rsidRPr="00D70730">
        <w:rPr>
          <w:rFonts w:ascii="Times New Roman" w:hAnsi="Times New Roman"/>
          <w:sz w:val="24"/>
          <w:szCs w:val="24"/>
        </w:rPr>
        <w:t xml:space="preserve"> </w:t>
      </w:r>
      <w:r w:rsidRPr="00D70730">
        <w:rPr>
          <w:rFonts w:ascii="Times New Roman" w:hAnsi="Times New Roman"/>
          <w:color w:val="000000"/>
          <w:sz w:val="24"/>
          <w:szCs w:val="24"/>
        </w:rPr>
        <w:t>27/6/1989 tarihli ve 375 sayılı Kanun Hükmünde Kararname</w:t>
      </w:r>
      <w:r w:rsidR="00A84C00">
        <w:rPr>
          <w:rFonts w:ascii="Times New Roman" w:hAnsi="Times New Roman"/>
          <w:color w:val="000000"/>
          <w:sz w:val="24"/>
          <w:szCs w:val="24"/>
        </w:rPr>
        <w:t>ye</w:t>
      </w:r>
      <w:r w:rsidRPr="00D70730">
        <w:rPr>
          <w:rFonts w:ascii="Times New Roman" w:hAnsi="Times New Roman"/>
          <w:sz w:val="24"/>
          <w:szCs w:val="24"/>
          <w:shd w:val="clear" w:color="auto" w:fill="FFFFFF"/>
        </w:rPr>
        <w:t xml:space="preserve"> aşağıdaki ek madde eklenmiştir. </w:t>
      </w:r>
    </w:p>
    <w:p w:rsidR="008A5615" w:rsidRPr="00D70730" w:rsidRDefault="008A5615" w:rsidP="008A5615">
      <w:pPr>
        <w:spacing w:line="240" w:lineRule="auto"/>
        <w:ind w:firstLine="709"/>
        <w:jc w:val="both"/>
        <w:rPr>
          <w:rFonts w:ascii="Times New Roman" w:hAnsi="Times New Roman"/>
          <w:sz w:val="24"/>
          <w:szCs w:val="24"/>
          <w:shd w:val="clear" w:color="auto" w:fill="FFFFFF"/>
        </w:rPr>
      </w:pPr>
      <w:r w:rsidRPr="00D70730">
        <w:rPr>
          <w:rFonts w:ascii="Times New Roman" w:hAnsi="Times New Roman"/>
          <w:sz w:val="24"/>
          <w:szCs w:val="24"/>
          <w:shd w:val="clear" w:color="auto" w:fill="FFFFFF"/>
        </w:rPr>
        <w:t xml:space="preserve">“EK MADDE 18- </w:t>
      </w:r>
      <w:r w:rsidRPr="00D70730">
        <w:rPr>
          <w:rFonts w:ascii="Times New Roman" w:hAnsi="Times New Roman"/>
          <w:sz w:val="24"/>
          <w:szCs w:val="24"/>
        </w:rPr>
        <w:t xml:space="preserve">Aylıklarını 657 sayılı Devlet Memurları Kanunu, 926 sayılı Türk Silahlı Kuvvetleri Personel Kanunu, 3269 sayılı Uzman Erbaş Kanunu, 3466 sayılı Uzman Jandarma Kanunu, 2914 sayılı Yükseköğretim Personel Kanunu, 2802 sayılı Hakimler ve Savcılar Kanunu ve 399 sayılı Kanun Hükmünde Kararnameye göre almakta olan memur, sözleşmeli ve </w:t>
      </w:r>
      <w:r w:rsidR="00817322">
        <w:rPr>
          <w:rFonts w:ascii="Times New Roman" w:hAnsi="Times New Roman"/>
          <w:sz w:val="24"/>
          <w:szCs w:val="24"/>
        </w:rPr>
        <w:t>4/C’li</w:t>
      </w:r>
      <w:r w:rsidR="00817322" w:rsidRPr="00D70730">
        <w:rPr>
          <w:rFonts w:ascii="Times New Roman" w:hAnsi="Times New Roman"/>
          <w:sz w:val="24"/>
          <w:szCs w:val="24"/>
        </w:rPr>
        <w:t xml:space="preserve"> </w:t>
      </w:r>
      <w:r w:rsidRPr="00D70730">
        <w:rPr>
          <w:rFonts w:ascii="Times New Roman" w:hAnsi="Times New Roman"/>
          <w:sz w:val="24"/>
          <w:szCs w:val="24"/>
        </w:rPr>
        <w:t>geçici personele</w:t>
      </w:r>
      <w:r w:rsidR="00817322">
        <w:rPr>
          <w:rFonts w:ascii="Times New Roman" w:hAnsi="Times New Roman"/>
          <w:sz w:val="24"/>
          <w:szCs w:val="24"/>
        </w:rPr>
        <w:t xml:space="preserve">; </w:t>
      </w:r>
      <w:r w:rsidR="00630043">
        <w:rPr>
          <w:rFonts w:ascii="Times New Roman" w:hAnsi="Times New Roman"/>
          <w:sz w:val="24"/>
          <w:szCs w:val="24"/>
          <w:shd w:val="clear" w:color="auto" w:fill="FFFFFF"/>
        </w:rPr>
        <w:t>3.000</w:t>
      </w:r>
      <w:r w:rsidRPr="00D70730">
        <w:rPr>
          <w:rFonts w:ascii="Times New Roman" w:hAnsi="Times New Roman"/>
          <w:sz w:val="24"/>
          <w:szCs w:val="24"/>
          <w:shd w:val="clear" w:color="auto" w:fill="FFFFFF"/>
        </w:rPr>
        <w:t xml:space="preserve"> gösterge rakamından az olmamak ve </w:t>
      </w:r>
      <w:r w:rsidRPr="00D70730">
        <w:rPr>
          <w:rFonts w:ascii="Times New Roman" w:hAnsi="Times New Roman"/>
          <w:sz w:val="24"/>
          <w:szCs w:val="24"/>
        </w:rPr>
        <w:t>15.000 gösterge rakamını geçmemek üzere, Kamu Personeli Danışma</w:t>
      </w:r>
      <w:r w:rsidRPr="00D70730">
        <w:rPr>
          <w:rFonts w:ascii="Times New Roman" w:hAnsi="Times New Roman"/>
          <w:sz w:val="24"/>
          <w:szCs w:val="24"/>
          <w:lang w:val="en-US"/>
        </w:rPr>
        <w:t xml:space="preserve"> </w:t>
      </w:r>
      <w:r w:rsidRPr="00D70730">
        <w:rPr>
          <w:rFonts w:ascii="Times New Roman" w:hAnsi="Times New Roman"/>
          <w:sz w:val="24"/>
          <w:szCs w:val="24"/>
        </w:rPr>
        <w:t xml:space="preserve">Kurulunun görüşü ve Maliye Bakanlığının teklifi üzerine </w:t>
      </w:r>
      <w:r w:rsidRPr="00D70730">
        <w:rPr>
          <w:rFonts w:ascii="Times New Roman" w:hAnsi="Times New Roman"/>
          <w:sz w:val="24"/>
          <w:szCs w:val="24"/>
          <w:shd w:val="clear" w:color="auto" w:fill="FFFFFF"/>
        </w:rPr>
        <w:t xml:space="preserve">Bakanlar Kurulunca </w:t>
      </w:r>
      <w:r w:rsidR="00CB4202">
        <w:rPr>
          <w:rFonts w:ascii="Times New Roman" w:hAnsi="Times New Roman"/>
          <w:sz w:val="24"/>
          <w:szCs w:val="24"/>
          <w:shd w:val="clear" w:color="auto" w:fill="FFFFFF"/>
        </w:rPr>
        <w:t xml:space="preserve">unvanlara göre </w:t>
      </w:r>
      <w:r w:rsidRPr="00D70730">
        <w:rPr>
          <w:rFonts w:ascii="Times New Roman" w:hAnsi="Times New Roman"/>
          <w:sz w:val="24"/>
          <w:szCs w:val="24"/>
          <w:shd w:val="clear" w:color="auto" w:fill="FFFFFF"/>
        </w:rPr>
        <w:t xml:space="preserve">belirlenen gösterge rakamının memur aylıklarına uygulanan katsayı ile çarpımı sonucu bulunacak miktarda aylık </w:t>
      </w:r>
      <w:r w:rsidR="00C16854">
        <w:rPr>
          <w:rFonts w:ascii="Times New Roman" w:hAnsi="Times New Roman"/>
          <w:sz w:val="24"/>
          <w:szCs w:val="24"/>
          <w:shd w:val="clear" w:color="auto" w:fill="FFFFFF"/>
        </w:rPr>
        <w:t>iyileştirme</w:t>
      </w:r>
      <w:r w:rsidRPr="00D70730">
        <w:rPr>
          <w:rFonts w:ascii="Times New Roman" w:hAnsi="Times New Roman"/>
          <w:sz w:val="24"/>
          <w:szCs w:val="24"/>
          <w:shd w:val="clear" w:color="auto" w:fill="FFFFFF"/>
        </w:rPr>
        <w:t xml:space="preserve"> tazminat</w:t>
      </w:r>
      <w:r w:rsidR="00304935">
        <w:rPr>
          <w:rFonts w:ascii="Times New Roman" w:hAnsi="Times New Roman"/>
          <w:sz w:val="24"/>
          <w:szCs w:val="24"/>
          <w:shd w:val="clear" w:color="auto" w:fill="FFFFFF"/>
        </w:rPr>
        <w:t>ı</w:t>
      </w:r>
      <w:r w:rsidRPr="00D70730">
        <w:rPr>
          <w:rFonts w:ascii="Times New Roman" w:hAnsi="Times New Roman"/>
          <w:sz w:val="24"/>
          <w:szCs w:val="24"/>
          <w:shd w:val="clear" w:color="auto" w:fill="FFFFFF"/>
        </w:rPr>
        <w:t xml:space="preserve"> ödenir. </w:t>
      </w:r>
    </w:p>
    <w:p w:rsidR="008A5615" w:rsidRPr="00D70730" w:rsidRDefault="008A5615" w:rsidP="008A5615">
      <w:pPr>
        <w:spacing w:line="240" w:lineRule="auto"/>
        <w:ind w:firstLine="709"/>
        <w:jc w:val="both"/>
        <w:rPr>
          <w:rFonts w:ascii="Times New Roman" w:hAnsi="Times New Roman"/>
          <w:sz w:val="24"/>
          <w:szCs w:val="24"/>
          <w:shd w:val="clear" w:color="auto" w:fill="FFFFFF"/>
        </w:rPr>
      </w:pPr>
      <w:r w:rsidRPr="00D70730">
        <w:rPr>
          <w:rFonts w:ascii="Times New Roman" w:hAnsi="Times New Roman"/>
          <w:sz w:val="24"/>
          <w:szCs w:val="24"/>
        </w:rPr>
        <w:t>Bu tazminata hak kazanılmasında ve ödenmesinde aylıklara ilişkin hükümler uygulanır. Bu maddeye göre yapılacak ek ödeme damga vergisi hariç herhangi bir vergiye tabi tutulmaz ve ilgili mevzuatı uyarınca ödenmekte olan zam, tazminat, ödenek, döner sermaye ödemesi, ikramiye, ücret ve her ne ad altında olursa olsun yapılan benzeri ödemelerin hesabında dikkate alınmaz.”</w:t>
      </w:r>
    </w:p>
    <w:p w:rsidR="008A5615" w:rsidRPr="00D70730" w:rsidRDefault="008A5615" w:rsidP="008A5615">
      <w:pPr>
        <w:spacing w:line="240" w:lineRule="auto"/>
        <w:ind w:firstLine="709"/>
        <w:jc w:val="both"/>
        <w:rPr>
          <w:rFonts w:ascii="Times New Roman" w:hAnsi="Times New Roman"/>
          <w:sz w:val="24"/>
          <w:szCs w:val="24"/>
          <w:shd w:val="clear" w:color="auto" w:fill="FFFFFF"/>
        </w:rPr>
      </w:pPr>
    </w:p>
    <w:p w:rsidR="008A5615" w:rsidRPr="00D70730" w:rsidRDefault="008A5615" w:rsidP="008A5615">
      <w:pPr>
        <w:spacing w:line="240" w:lineRule="auto"/>
        <w:ind w:firstLine="709"/>
        <w:jc w:val="both"/>
        <w:rPr>
          <w:rFonts w:ascii="Times New Roman" w:hAnsi="Times New Roman"/>
          <w:sz w:val="24"/>
          <w:szCs w:val="24"/>
          <w:shd w:val="clear" w:color="auto" w:fill="FFFFFF"/>
        </w:rPr>
      </w:pPr>
      <w:r w:rsidRPr="00D70730">
        <w:rPr>
          <w:rFonts w:ascii="Times New Roman" w:hAnsi="Times New Roman"/>
          <w:b/>
          <w:sz w:val="24"/>
          <w:szCs w:val="24"/>
          <w:shd w:val="clear" w:color="auto" w:fill="FFFFFF"/>
        </w:rPr>
        <w:t xml:space="preserve">MADDE </w:t>
      </w:r>
      <w:r>
        <w:rPr>
          <w:rFonts w:ascii="Times New Roman" w:hAnsi="Times New Roman"/>
          <w:b/>
          <w:sz w:val="24"/>
          <w:szCs w:val="24"/>
          <w:shd w:val="clear" w:color="auto" w:fill="FFFFFF"/>
        </w:rPr>
        <w:t>2</w:t>
      </w:r>
      <w:r w:rsidRPr="00D70730">
        <w:rPr>
          <w:rFonts w:ascii="Times New Roman" w:hAnsi="Times New Roman"/>
          <w:b/>
          <w:sz w:val="24"/>
          <w:szCs w:val="24"/>
          <w:shd w:val="clear" w:color="auto" w:fill="FFFFFF"/>
        </w:rPr>
        <w:t>-</w:t>
      </w:r>
      <w:r w:rsidRPr="00D70730">
        <w:rPr>
          <w:rFonts w:ascii="Times New Roman" w:hAnsi="Times New Roman"/>
          <w:sz w:val="24"/>
          <w:szCs w:val="24"/>
          <w:shd w:val="clear" w:color="auto" w:fill="FFFFFF"/>
        </w:rPr>
        <w:t xml:space="preserve"> Bu Kanun hükümleri yayımı tarihinde yürürlüğe girer.</w:t>
      </w:r>
    </w:p>
    <w:p w:rsidR="008A5615" w:rsidRPr="00D70730" w:rsidRDefault="008A5615" w:rsidP="008A5615">
      <w:pPr>
        <w:spacing w:line="240" w:lineRule="auto"/>
        <w:ind w:firstLine="709"/>
        <w:jc w:val="both"/>
        <w:rPr>
          <w:rFonts w:ascii="Times New Roman" w:hAnsi="Times New Roman"/>
          <w:sz w:val="24"/>
          <w:szCs w:val="24"/>
          <w:shd w:val="clear" w:color="auto" w:fill="FFFFFF"/>
        </w:rPr>
      </w:pPr>
    </w:p>
    <w:p w:rsidR="008A5615" w:rsidRPr="00D70730" w:rsidRDefault="008A5615" w:rsidP="008A5615">
      <w:pPr>
        <w:spacing w:line="240" w:lineRule="auto"/>
        <w:ind w:firstLine="709"/>
        <w:jc w:val="both"/>
        <w:rPr>
          <w:rFonts w:ascii="Times New Roman" w:hAnsi="Times New Roman"/>
          <w:sz w:val="24"/>
          <w:szCs w:val="24"/>
          <w:shd w:val="clear" w:color="auto" w:fill="FFFFFF"/>
        </w:rPr>
      </w:pPr>
      <w:r w:rsidRPr="00D70730">
        <w:rPr>
          <w:rFonts w:ascii="Times New Roman" w:hAnsi="Times New Roman"/>
          <w:b/>
          <w:sz w:val="24"/>
          <w:szCs w:val="24"/>
          <w:shd w:val="clear" w:color="auto" w:fill="FFFFFF"/>
        </w:rPr>
        <w:t xml:space="preserve">MADDE </w:t>
      </w:r>
      <w:r>
        <w:rPr>
          <w:rFonts w:ascii="Times New Roman" w:hAnsi="Times New Roman"/>
          <w:b/>
          <w:sz w:val="24"/>
          <w:szCs w:val="24"/>
          <w:shd w:val="clear" w:color="auto" w:fill="FFFFFF"/>
        </w:rPr>
        <w:t>3</w:t>
      </w:r>
      <w:r w:rsidRPr="00D70730">
        <w:rPr>
          <w:rFonts w:ascii="Times New Roman" w:hAnsi="Times New Roman"/>
          <w:b/>
          <w:sz w:val="24"/>
          <w:szCs w:val="24"/>
          <w:shd w:val="clear" w:color="auto" w:fill="FFFFFF"/>
        </w:rPr>
        <w:t>-</w:t>
      </w:r>
      <w:r w:rsidRPr="00D70730">
        <w:rPr>
          <w:rFonts w:ascii="Times New Roman" w:hAnsi="Times New Roman"/>
          <w:sz w:val="24"/>
          <w:szCs w:val="24"/>
          <w:shd w:val="clear" w:color="auto" w:fill="FFFFFF"/>
        </w:rPr>
        <w:t xml:space="preserve"> Bu Kanun hükümlerini Bakanlar Kurulu yürütür. </w:t>
      </w:r>
    </w:p>
    <w:p w:rsidR="008A5615" w:rsidRPr="00D70730" w:rsidRDefault="008A5615" w:rsidP="008A5615">
      <w:pPr>
        <w:spacing w:line="240" w:lineRule="auto"/>
        <w:ind w:firstLine="709"/>
        <w:jc w:val="both"/>
        <w:rPr>
          <w:rFonts w:ascii="Times New Roman" w:hAnsi="Times New Roman"/>
          <w:sz w:val="24"/>
          <w:szCs w:val="24"/>
          <w:shd w:val="clear" w:color="auto" w:fill="FFFFFF"/>
        </w:rPr>
      </w:pPr>
    </w:p>
    <w:p w:rsidR="008A5615" w:rsidRPr="00D70730" w:rsidRDefault="008A5615" w:rsidP="008A5615">
      <w:pPr>
        <w:spacing w:line="240" w:lineRule="auto"/>
        <w:ind w:firstLine="709"/>
        <w:jc w:val="both"/>
        <w:rPr>
          <w:rFonts w:ascii="Times New Roman" w:hAnsi="Times New Roman"/>
          <w:sz w:val="24"/>
          <w:szCs w:val="24"/>
          <w:shd w:val="clear" w:color="auto" w:fill="FFFFFF"/>
        </w:rPr>
      </w:pPr>
    </w:p>
    <w:p w:rsidR="008757F8" w:rsidRDefault="008757F8"/>
    <w:sectPr w:rsidR="008757F8" w:rsidSect="00875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ABC"/>
    <w:multiLevelType w:val="hybridMultilevel"/>
    <w:tmpl w:val="AEC2B7A8"/>
    <w:lvl w:ilvl="0" w:tplc="10D8A10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38931A52"/>
    <w:multiLevelType w:val="hybridMultilevel"/>
    <w:tmpl w:val="8FFE6F84"/>
    <w:lvl w:ilvl="0" w:tplc="2DCE7CB4">
      <w:start w:val="1"/>
      <w:numFmt w:val="decimal"/>
      <w:lvlText w:val="(%1)"/>
      <w:lvlJc w:val="left"/>
      <w:pPr>
        <w:ind w:left="6591" w:hanging="360"/>
      </w:pPr>
      <w:rPr>
        <w:rFonts w:hint="default"/>
      </w:rPr>
    </w:lvl>
    <w:lvl w:ilvl="1" w:tplc="041F0019" w:tentative="1">
      <w:start w:val="1"/>
      <w:numFmt w:val="lowerLetter"/>
      <w:lvlText w:val="%2."/>
      <w:lvlJc w:val="left"/>
      <w:pPr>
        <w:ind w:left="7311" w:hanging="360"/>
      </w:pPr>
    </w:lvl>
    <w:lvl w:ilvl="2" w:tplc="041F001B" w:tentative="1">
      <w:start w:val="1"/>
      <w:numFmt w:val="lowerRoman"/>
      <w:lvlText w:val="%3."/>
      <w:lvlJc w:val="right"/>
      <w:pPr>
        <w:ind w:left="8031" w:hanging="180"/>
      </w:pPr>
    </w:lvl>
    <w:lvl w:ilvl="3" w:tplc="041F000F" w:tentative="1">
      <w:start w:val="1"/>
      <w:numFmt w:val="decimal"/>
      <w:lvlText w:val="%4."/>
      <w:lvlJc w:val="left"/>
      <w:pPr>
        <w:ind w:left="8751" w:hanging="360"/>
      </w:pPr>
    </w:lvl>
    <w:lvl w:ilvl="4" w:tplc="041F0019" w:tentative="1">
      <w:start w:val="1"/>
      <w:numFmt w:val="lowerLetter"/>
      <w:lvlText w:val="%5."/>
      <w:lvlJc w:val="left"/>
      <w:pPr>
        <w:ind w:left="9471" w:hanging="360"/>
      </w:pPr>
    </w:lvl>
    <w:lvl w:ilvl="5" w:tplc="041F001B" w:tentative="1">
      <w:start w:val="1"/>
      <w:numFmt w:val="lowerRoman"/>
      <w:lvlText w:val="%6."/>
      <w:lvlJc w:val="right"/>
      <w:pPr>
        <w:ind w:left="10191" w:hanging="180"/>
      </w:pPr>
    </w:lvl>
    <w:lvl w:ilvl="6" w:tplc="041F000F" w:tentative="1">
      <w:start w:val="1"/>
      <w:numFmt w:val="decimal"/>
      <w:lvlText w:val="%7."/>
      <w:lvlJc w:val="left"/>
      <w:pPr>
        <w:ind w:left="10911" w:hanging="360"/>
      </w:pPr>
    </w:lvl>
    <w:lvl w:ilvl="7" w:tplc="041F0019" w:tentative="1">
      <w:start w:val="1"/>
      <w:numFmt w:val="lowerLetter"/>
      <w:lvlText w:val="%8."/>
      <w:lvlJc w:val="left"/>
      <w:pPr>
        <w:ind w:left="11631" w:hanging="360"/>
      </w:pPr>
    </w:lvl>
    <w:lvl w:ilvl="8" w:tplc="041F001B" w:tentative="1">
      <w:start w:val="1"/>
      <w:numFmt w:val="lowerRoman"/>
      <w:lvlText w:val="%9."/>
      <w:lvlJc w:val="right"/>
      <w:pPr>
        <w:ind w:left="12351" w:hanging="180"/>
      </w:pPr>
    </w:lvl>
  </w:abstractNum>
  <w:abstractNum w:abstractNumId="2">
    <w:nsid w:val="7BD326BC"/>
    <w:multiLevelType w:val="hybridMultilevel"/>
    <w:tmpl w:val="DAE2C680"/>
    <w:lvl w:ilvl="0" w:tplc="4902545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15"/>
    <w:rsid w:val="00304935"/>
    <w:rsid w:val="00315685"/>
    <w:rsid w:val="003F47EA"/>
    <w:rsid w:val="004A14B2"/>
    <w:rsid w:val="00571F2D"/>
    <w:rsid w:val="005C4CB5"/>
    <w:rsid w:val="00630043"/>
    <w:rsid w:val="008059A9"/>
    <w:rsid w:val="00817322"/>
    <w:rsid w:val="008757F8"/>
    <w:rsid w:val="008A5615"/>
    <w:rsid w:val="008E731A"/>
    <w:rsid w:val="0094021D"/>
    <w:rsid w:val="00A4290F"/>
    <w:rsid w:val="00A43674"/>
    <w:rsid w:val="00A84C00"/>
    <w:rsid w:val="00A912C7"/>
    <w:rsid w:val="00B51B7F"/>
    <w:rsid w:val="00B9129C"/>
    <w:rsid w:val="00BC7F9E"/>
    <w:rsid w:val="00C16854"/>
    <w:rsid w:val="00CB4202"/>
    <w:rsid w:val="00CB4AC6"/>
    <w:rsid w:val="00E34B1E"/>
    <w:rsid w:val="00E74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15"/>
    <w:pPr>
      <w:spacing w:after="0"/>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615"/>
    <w:pPr>
      <w:ind w:left="720"/>
      <w:contextualSpacing/>
    </w:pPr>
  </w:style>
  <w:style w:type="paragraph" w:customStyle="1" w:styleId="Default">
    <w:name w:val="Default"/>
    <w:rsid w:val="008A5615"/>
    <w:pPr>
      <w:autoSpaceDE w:val="0"/>
      <w:autoSpaceDN w:val="0"/>
      <w:adjustRightInd w:val="0"/>
      <w:spacing w:after="0" w:line="240" w:lineRule="auto"/>
    </w:pPr>
    <w:rPr>
      <w:rFonts w:ascii="Calibri" w:hAnsi="Calibri" w:cs="Calibri"/>
      <w:color w:val="000000"/>
      <w:sz w:val="24"/>
      <w:szCs w:val="24"/>
    </w:rPr>
  </w:style>
  <w:style w:type="paragraph" w:customStyle="1" w:styleId="govdeverdana">
    <w:name w:val="govdeverdana"/>
    <w:basedOn w:val="Normal"/>
    <w:rsid w:val="008A5615"/>
    <w:pPr>
      <w:spacing w:before="100" w:beforeAutospacing="1" w:after="100" w:afterAutospacing="1" w:line="280" w:lineRule="atLeast"/>
      <w:jc w:val="both"/>
      <w:textAlignment w:val="top"/>
    </w:pPr>
    <w:rPr>
      <w:rFonts w:ascii="Verdana" w:eastAsia="Times New Roman" w:hAnsi="Verdana"/>
      <w:color w:val="000000"/>
      <w:sz w:val="18"/>
      <w:szCs w:val="18"/>
      <w:lang w:eastAsia="tr-TR"/>
    </w:rPr>
  </w:style>
  <w:style w:type="paragraph" w:styleId="NormalWeb">
    <w:name w:val="Normal (Web)"/>
    <w:basedOn w:val="Normal"/>
    <w:uiPriority w:val="99"/>
    <w:unhideWhenUsed/>
    <w:rsid w:val="008A5615"/>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15"/>
    <w:pPr>
      <w:spacing w:after="0"/>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615"/>
    <w:pPr>
      <w:ind w:left="720"/>
      <w:contextualSpacing/>
    </w:pPr>
  </w:style>
  <w:style w:type="paragraph" w:customStyle="1" w:styleId="Default">
    <w:name w:val="Default"/>
    <w:rsid w:val="008A5615"/>
    <w:pPr>
      <w:autoSpaceDE w:val="0"/>
      <w:autoSpaceDN w:val="0"/>
      <w:adjustRightInd w:val="0"/>
      <w:spacing w:after="0" w:line="240" w:lineRule="auto"/>
    </w:pPr>
    <w:rPr>
      <w:rFonts w:ascii="Calibri" w:hAnsi="Calibri" w:cs="Calibri"/>
      <w:color w:val="000000"/>
      <w:sz w:val="24"/>
      <w:szCs w:val="24"/>
    </w:rPr>
  </w:style>
  <w:style w:type="paragraph" w:customStyle="1" w:styleId="govdeverdana">
    <w:name w:val="govdeverdana"/>
    <w:basedOn w:val="Normal"/>
    <w:rsid w:val="008A5615"/>
    <w:pPr>
      <w:spacing w:before="100" w:beforeAutospacing="1" w:after="100" w:afterAutospacing="1" w:line="280" w:lineRule="atLeast"/>
      <w:jc w:val="both"/>
      <w:textAlignment w:val="top"/>
    </w:pPr>
    <w:rPr>
      <w:rFonts w:ascii="Verdana" w:eastAsia="Times New Roman" w:hAnsi="Verdana"/>
      <w:color w:val="000000"/>
      <w:sz w:val="18"/>
      <w:szCs w:val="18"/>
      <w:lang w:eastAsia="tr-TR"/>
    </w:rPr>
  </w:style>
  <w:style w:type="paragraph" w:styleId="NormalWeb">
    <w:name w:val="Normal (Web)"/>
    <w:basedOn w:val="Normal"/>
    <w:uiPriority w:val="99"/>
    <w:unhideWhenUsed/>
    <w:rsid w:val="008A5615"/>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Alime OSKAY</cp:lastModifiedBy>
  <cp:revision>2</cp:revision>
  <dcterms:created xsi:type="dcterms:W3CDTF">2014-10-20T10:26:00Z</dcterms:created>
  <dcterms:modified xsi:type="dcterms:W3CDTF">2014-10-20T10:26:00Z</dcterms:modified>
</cp:coreProperties>
</file>